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18" w:rsidRDefault="00925018" w:rsidP="00646BA5">
      <w:pPr>
        <w:spacing w:after="0" w:line="240" w:lineRule="auto"/>
        <w:jc w:val="both"/>
        <w:rPr>
          <w:rFonts w:eastAsia="Arial" w:cs="Arial"/>
          <w:color w:val="000000"/>
          <w:kern w:val="1"/>
          <w:lang w:eastAsia="hi-IN" w:bidi="hi-IN"/>
        </w:rPr>
      </w:pPr>
      <w:r w:rsidRPr="00F738AD">
        <w:rPr>
          <w:rFonts w:eastAsia="Arial" w:cs="Arial"/>
          <w:b/>
          <w:color w:val="000000"/>
          <w:kern w:val="1"/>
          <w:lang w:eastAsia="hi-IN" w:bidi="hi-IN"/>
        </w:rPr>
        <w:t xml:space="preserve">Příloha č. </w:t>
      </w:r>
      <w:r w:rsidR="00995644">
        <w:rPr>
          <w:rFonts w:eastAsia="Arial" w:cs="Arial"/>
          <w:b/>
          <w:color w:val="000000"/>
          <w:kern w:val="1"/>
          <w:lang w:eastAsia="hi-IN" w:bidi="hi-IN"/>
        </w:rPr>
        <w:t>1</w:t>
      </w:r>
      <w:r w:rsidRPr="00F738AD">
        <w:rPr>
          <w:rFonts w:eastAsia="Arial" w:cs="Arial"/>
          <w:color w:val="000000"/>
          <w:kern w:val="1"/>
          <w:lang w:eastAsia="hi-IN" w:bidi="hi-IN"/>
        </w:rPr>
        <w:t xml:space="preserve"> - technická specifikace předmětu plnění = minimální technické požadavky na </w:t>
      </w:r>
      <w:r>
        <w:rPr>
          <w:rFonts w:eastAsia="Arial" w:cs="Arial"/>
          <w:color w:val="000000"/>
          <w:kern w:val="1"/>
          <w:lang w:eastAsia="hi-IN" w:bidi="hi-IN"/>
        </w:rPr>
        <w:t xml:space="preserve"> předmět</w:t>
      </w:r>
    </w:p>
    <w:p w:rsidR="00925018" w:rsidRDefault="00925018" w:rsidP="00646BA5">
      <w:pPr>
        <w:spacing w:after="0" w:line="240" w:lineRule="auto"/>
        <w:ind w:left="1418" w:hanging="1418"/>
        <w:jc w:val="both"/>
        <w:rPr>
          <w:rFonts w:eastAsia="Arial" w:cs="Arial"/>
          <w:color w:val="000000"/>
          <w:kern w:val="1"/>
          <w:lang w:eastAsia="hi-IN" w:bidi="hi-IN"/>
        </w:rPr>
      </w:pPr>
      <w:r>
        <w:rPr>
          <w:rFonts w:eastAsia="Arial" w:cs="Arial"/>
          <w:color w:val="000000"/>
          <w:kern w:val="1"/>
          <w:lang w:eastAsia="hi-IN" w:bidi="hi-IN"/>
        </w:rPr>
        <w:t xml:space="preserve">plnění </w:t>
      </w:r>
      <w:r w:rsidR="00646BA5">
        <w:rPr>
          <w:rFonts w:eastAsia="Arial" w:cs="Arial"/>
          <w:color w:val="000000"/>
          <w:kern w:val="1"/>
          <w:lang w:eastAsia="hi-IN" w:bidi="hi-IN"/>
        </w:rPr>
        <w:t xml:space="preserve"> veřejné zakázky</w:t>
      </w:r>
    </w:p>
    <w:tbl>
      <w:tblPr>
        <w:tblW w:w="96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0"/>
        <w:gridCol w:w="7340"/>
      </w:tblGrid>
      <w:tr w:rsidR="00646BA5" w:rsidRPr="0032338E" w:rsidTr="00255A12">
        <w:trPr>
          <w:trHeight w:val="300"/>
        </w:trPr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BA5" w:rsidRDefault="00646BA5" w:rsidP="00163C5D">
            <w:pPr>
              <w:tabs>
                <w:tab w:val="left" w:pos="851"/>
              </w:tabs>
              <w:spacing w:after="0"/>
              <w:ind w:left="-55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  <w:p w:rsidR="00646BA5" w:rsidRPr="00646BA5" w:rsidRDefault="00646BA5" w:rsidP="00163C5D">
            <w:pPr>
              <w:tabs>
                <w:tab w:val="left" w:pos="851"/>
              </w:tabs>
              <w:spacing w:after="0"/>
              <w:ind w:left="-55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CPV  33111400-5  </w:t>
            </w:r>
          </w:p>
        </w:tc>
        <w:tc>
          <w:tcPr>
            <w:tcW w:w="7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6BA5" w:rsidRPr="00646BA5" w:rsidRDefault="00646BA5" w:rsidP="00163C5D">
            <w:pPr>
              <w:tabs>
                <w:tab w:val="left" w:pos="851"/>
              </w:tabs>
              <w:spacing w:after="0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>
              <w:rPr>
                <w:rFonts w:eastAsia="Arial" w:cs="Arial"/>
                <w:color w:val="000000"/>
                <w:kern w:val="1"/>
                <w:lang w:eastAsia="hi-IN" w:bidi="hi-IN"/>
              </w:rPr>
              <w:t>r</w:t>
            </w: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entgenové skiaskopické přístroje</w:t>
            </w:r>
          </w:p>
        </w:tc>
      </w:tr>
    </w:tbl>
    <w:p w:rsidR="00925018" w:rsidRPr="00F738AD" w:rsidRDefault="00925018" w:rsidP="00163C5D">
      <w:pPr>
        <w:pStyle w:val="Styl2"/>
        <w:tabs>
          <w:tab w:val="clear" w:pos="567"/>
          <w:tab w:val="left" w:pos="284"/>
        </w:tabs>
        <w:ind w:left="0" w:firstLine="0"/>
        <w:rPr>
          <w:rFonts w:cs="Arial"/>
          <w:u w:val="none"/>
        </w:rPr>
      </w:pPr>
      <w:r>
        <w:rPr>
          <w:rFonts w:cs="Arial"/>
          <w:u w:val="none"/>
        </w:rPr>
        <w:t xml:space="preserve">           </w:t>
      </w:r>
    </w:p>
    <w:tbl>
      <w:tblPr>
        <w:tblW w:w="667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9"/>
        <w:gridCol w:w="709"/>
      </w:tblGrid>
      <w:tr w:rsidR="00925018" w:rsidRPr="00F738AD" w:rsidTr="00255A12">
        <w:trPr>
          <w:trHeight w:val="390"/>
        </w:trPr>
        <w:tc>
          <w:tcPr>
            <w:tcW w:w="59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25018" w:rsidRPr="00F738AD" w:rsidRDefault="00925018" w:rsidP="00255A12">
            <w:pPr>
              <w:rPr>
                <w:rFonts w:cs="Arial"/>
                <w:color w:val="000000"/>
                <w:lang w:eastAsia="cs-CZ"/>
              </w:rPr>
            </w:pPr>
            <w:r>
              <w:rPr>
                <w:rFonts w:cs="Arial"/>
                <w:b/>
              </w:rPr>
              <w:t xml:space="preserve">RTG </w:t>
            </w:r>
            <w:proofErr w:type="spellStart"/>
            <w:r>
              <w:rPr>
                <w:rFonts w:cs="Arial"/>
                <w:b/>
              </w:rPr>
              <w:t>skiaskopicko</w:t>
            </w:r>
            <w:proofErr w:type="spellEnd"/>
            <w:r>
              <w:rPr>
                <w:rFonts w:cs="Arial"/>
                <w:b/>
              </w:rPr>
              <w:t xml:space="preserve"> skiagrafický komplet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925018" w:rsidRPr="00F738AD" w:rsidRDefault="00925018" w:rsidP="00255A12">
            <w:pPr>
              <w:jc w:val="center"/>
              <w:rPr>
                <w:rFonts w:cs="Arial"/>
                <w:bCs/>
              </w:rPr>
            </w:pPr>
            <w:r w:rsidRPr="00F738AD">
              <w:rPr>
                <w:rFonts w:cs="Arial"/>
                <w:bCs/>
              </w:rPr>
              <w:t>1 ks</w:t>
            </w:r>
          </w:p>
        </w:tc>
      </w:tr>
    </w:tbl>
    <w:p w:rsidR="00925018" w:rsidRDefault="00925018" w:rsidP="00925018">
      <w:pPr>
        <w:rPr>
          <w:rFonts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062"/>
        <w:gridCol w:w="3226"/>
      </w:tblGrid>
      <w:tr w:rsidR="00925018" w:rsidRPr="00F738AD" w:rsidTr="00255A12">
        <w:tc>
          <w:tcPr>
            <w:tcW w:w="6062" w:type="dxa"/>
            <w:shd w:val="clear" w:color="auto" w:fill="BFBFBF" w:themeFill="background1" w:themeFillShade="BF"/>
          </w:tcPr>
          <w:p w:rsidR="00925018" w:rsidRPr="00F738AD" w:rsidRDefault="00925018" w:rsidP="00255A12">
            <w:pPr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</w:pPr>
          </w:p>
          <w:p w:rsidR="00925018" w:rsidRPr="00F738AD" w:rsidRDefault="00925018" w:rsidP="00255A12">
            <w:pPr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</w:pPr>
          </w:p>
          <w:p w:rsidR="00925018" w:rsidRPr="00F738AD" w:rsidRDefault="00925018" w:rsidP="00255A12">
            <w:pPr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</w:pPr>
          </w:p>
          <w:p w:rsidR="00925018" w:rsidRPr="00F738AD" w:rsidRDefault="00925018" w:rsidP="00255A12">
            <w:pPr>
              <w:rPr>
                <w:rFonts w:cs="Calibri"/>
              </w:rPr>
            </w:pPr>
            <w:r w:rsidRPr="00F738AD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Technické parametry</w:t>
            </w:r>
          </w:p>
        </w:tc>
        <w:tc>
          <w:tcPr>
            <w:tcW w:w="3226" w:type="dxa"/>
            <w:shd w:val="clear" w:color="auto" w:fill="BFBFBF" w:themeFill="background1" w:themeFillShade="BF"/>
          </w:tcPr>
          <w:p w:rsidR="00CA3B2B" w:rsidRDefault="00925018" w:rsidP="00CA3B2B">
            <w:pPr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</w:pPr>
            <w:r w:rsidRPr="00F738AD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Účastník uvede ANO, pokud jím nabízený přístroj parametr splňuje/ NE, pokud nesplňuje; v případě číselných parametrů účastník uvede hodnoty parametrů nabízeného přístroje</w:t>
            </w:r>
          </w:p>
          <w:p w:rsidR="00CA3B2B" w:rsidRPr="00CA3B2B" w:rsidRDefault="00CA3B2B" w:rsidP="00255A12">
            <w:pPr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</w:pPr>
            <w:r w:rsidRPr="00CA3B2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 xml:space="preserve">+ uvede </w:t>
            </w:r>
            <w:proofErr w:type="gramStart"/>
            <w:r w:rsidRPr="00CA3B2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čísl</w:t>
            </w:r>
            <w:r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o(a)</w:t>
            </w:r>
            <w:r w:rsidRPr="00CA3B2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 xml:space="preserve"> stránky</w:t>
            </w:r>
            <w:proofErr w:type="gramEnd"/>
            <w:r w:rsidRPr="00CA3B2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, z nabídky či produktového listu, kde si zadavatel může údaje ověřit.</w:t>
            </w:r>
          </w:p>
        </w:tc>
      </w:tr>
      <w:tr w:rsidR="00925018" w:rsidRPr="00646BA5" w:rsidTr="00255A12">
        <w:tc>
          <w:tcPr>
            <w:tcW w:w="6062" w:type="dxa"/>
            <w:shd w:val="clear" w:color="auto" w:fill="FFC000"/>
          </w:tcPr>
          <w:p w:rsidR="00925018" w:rsidRPr="00646BA5" w:rsidRDefault="00CA3B2B" w:rsidP="00CA3B2B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>
              <w:rPr>
                <w:rFonts w:eastAsia="Arial" w:cs="Arial"/>
                <w:color w:val="000000"/>
                <w:kern w:val="1"/>
                <w:lang w:eastAsia="hi-IN" w:bidi="hi-IN"/>
              </w:rPr>
              <w:t>Nový d</w:t>
            </w:r>
            <w:r w:rsidR="00646BA5"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álkově</w:t>
            </w:r>
            <w:r w:rsidR="00646BA5" w:rsidRPr="00CA3B2B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ovládaný</w:t>
            </w:r>
            <w:r w:rsidR="00646BA5" w:rsidRPr="00CA3B2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 xml:space="preserve"> </w:t>
            </w:r>
            <w:r w:rsidR="00646BA5" w:rsidRPr="00CA3B2B">
              <w:rPr>
                <w:rFonts w:eastAsia="Arial" w:cs="Arial"/>
                <w:b/>
                <w:color w:val="000000"/>
                <w:kern w:val="1"/>
                <w:u w:val="single"/>
                <w:lang w:eastAsia="hi-IN" w:bidi="hi-IN"/>
              </w:rPr>
              <w:t>skiaskopicko-skiagrafický plně digitální RTG systém</w:t>
            </w:r>
            <w:r w:rsidR="00646BA5" w:rsidRPr="00CA3B2B">
              <w:rPr>
                <w:rFonts w:eastAsia="Arial" w:cs="Arial"/>
                <w:color w:val="000000"/>
                <w:kern w:val="1"/>
                <w:u w:val="single"/>
                <w:lang w:eastAsia="hi-IN" w:bidi="hi-IN"/>
              </w:rPr>
              <w:t xml:space="preserve"> s </w:t>
            </w:r>
            <w:r>
              <w:rPr>
                <w:rFonts w:eastAsia="Arial" w:cs="Arial"/>
                <w:color w:val="000000"/>
                <w:kern w:val="1"/>
                <w:u w:val="single"/>
                <w:lang w:eastAsia="hi-IN" w:bidi="hi-IN"/>
              </w:rPr>
              <w:t xml:space="preserve"> </w:t>
            </w:r>
            <w:proofErr w:type="spellStart"/>
            <w:r w:rsidR="00646BA5" w:rsidRPr="00CA3B2B">
              <w:rPr>
                <w:rFonts w:eastAsia="Arial" w:cs="Arial"/>
                <w:color w:val="000000"/>
                <w:kern w:val="1"/>
                <w:u w:val="single"/>
                <w:lang w:eastAsia="hi-IN" w:bidi="hi-IN"/>
              </w:rPr>
              <w:t>vertigrafem</w:t>
            </w:r>
            <w:proofErr w:type="spellEnd"/>
            <w:r w:rsidR="00646BA5"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a se 2 ks plochými digitálními nedělenými detektory a plně digitálním obrazovým procesem s vysokou rozlišovací schopností. </w:t>
            </w:r>
          </w:p>
        </w:tc>
        <w:tc>
          <w:tcPr>
            <w:tcW w:w="3226" w:type="dxa"/>
            <w:shd w:val="clear" w:color="auto" w:fill="FFC000"/>
          </w:tcPr>
          <w:p w:rsidR="00925018" w:rsidRPr="00646BA5" w:rsidRDefault="00925018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A3B2B" w:rsidRPr="00646BA5" w:rsidTr="008F3C54">
        <w:tc>
          <w:tcPr>
            <w:tcW w:w="6062" w:type="dxa"/>
            <w:shd w:val="clear" w:color="auto" w:fill="D9D9D9" w:themeFill="background1" w:themeFillShade="D9"/>
          </w:tcPr>
          <w:p w:rsidR="00CA3B2B" w:rsidRPr="00646BA5" w:rsidRDefault="00CA3B2B" w:rsidP="00CA3B2B">
            <w:p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1C054D">
              <w:rPr>
                <w:b/>
              </w:rPr>
              <w:t>Název</w:t>
            </w:r>
            <w:r>
              <w:rPr>
                <w:b/>
              </w:rPr>
              <w:t xml:space="preserve">  </w:t>
            </w:r>
            <w:r w:rsidRPr="001C054D">
              <w:rPr>
                <w:b/>
              </w:rPr>
              <w:t xml:space="preserve">+ typ (označení) </w:t>
            </w:r>
            <w:r w:rsidRPr="001C054D">
              <w:rPr>
                <w:b/>
              </w:rPr>
              <w:br/>
              <w:t>nabízeného přístroje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CA3B2B" w:rsidRPr="00646BA5" w:rsidRDefault="00CA3B2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bookmarkStart w:id="0" w:name="_GoBack"/>
            <w:bookmarkEnd w:id="0"/>
          </w:p>
        </w:tc>
      </w:tr>
      <w:tr w:rsidR="00925018" w:rsidRPr="00646BA5" w:rsidTr="00255A12">
        <w:tc>
          <w:tcPr>
            <w:tcW w:w="6062" w:type="dxa"/>
            <w:shd w:val="clear" w:color="auto" w:fill="FFFF00"/>
          </w:tcPr>
          <w:p w:rsidR="00925018" w:rsidRPr="00646BA5" w:rsidRDefault="00646BA5" w:rsidP="00646BA5">
            <w:pPr>
              <w:jc w:val="both"/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Vysokofrekvenční generátor a RTG zářič</w:t>
            </w:r>
          </w:p>
        </w:tc>
        <w:tc>
          <w:tcPr>
            <w:tcW w:w="3226" w:type="dxa"/>
          </w:tcPr>
          <w:p w:rsidR="00925018" w:rsidRPr="00646BA5" w:rsidRDefault="00925018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646BA5" w:rsidRPr="00646BA5" w:rsidTr="00255A12">
        <w:tc>
          <w:tcPr>
            <w:tcW w:w="6062" w:type="dxa"/>
          </w:tcPr>
          <w:p w:rsidR="00646BA5" w:rsidRPr="00646BA5" w:rsidRDefault="00646BA5" w:rsidP="00646BA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pracovní výkon min. 80 kW, rozsah pracovního napětí min. 40 – 150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kV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, frekvence min. 100 kHz, možnost extrémně krátkých expozic až 1ms</w:t>
            </w:r>
          </w:p>
        </w:tc>
        <w:tc>
          <w:tcPr>
            <w:tcW w:w="3226" w:type="dxa"/>
          </w:tcPr>
          <w:p w:rsidR="00646BA5" w:rsidRPr="00646BA5" w:rsidRDefault="00646BA5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646BA5" w:rsidRPr="00646BA5" w:rsidTr="00255A12">
        <w:tc>
          <w:tcPr>
            <w:tcW w:w="6062" w:type="dxa"/>
          </w:tcPr>
          <w:p w:rsidR="00646BA5" w:rsidRPr="00646BA5" w:rsidRDefault="00646BA5" w:rsidP="00646BA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konfigurovatelné anatomické programy (orgánová automatika) s volbou min. 30 programů pro každé pracovní místo a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mod</w:t>
            </w:r>
            <w:proofErr w:type="spellEnd"/>
          </w:p>
        </w:tc>
        <w:tc>
          <w:tcPr>
            <w:tcW w:w="3226" w:type="dxa"/>
          </w:tcPr>
          <w:p w:rsidR="00646BA5" w:rsidRPr="00646BA5" w:rsidRDefault="00646BA5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646BA5" w:rsidRPr="00646BA5" w:rsidTr="00255A12">
        <w:tc>
          <w:tcPr>
            <w:tcW w:w="6062" w:type="dxa"/>
          </w:tcPr>
          <w:p w:rsidR="00646BA5" w:rsidRPr="00646BA5" w:rsidRDefault="00646BA5" w:rsidP="00646BA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AEC – expoziční automatika s možností libovolného navolení min. 3 samostatných komůrek pro obě pracovní místa (ve stole a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vertigrafu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)</w:t>
            </w:r>
          </w:p>
        </w:tc>
        <w:tc>
          <w:tcPr>
            <w:tcW w:w="3226" w:type="dxa"/>
          </w:tcPr>
          <w:p w:rsidR="00646BA5" w:rsidRPr="00646BA5" w:rsidRDefault="00646BA5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646BA5" w:rsidRPr="00646BA5" w:rsidTr="00255A12">
        <w:tc>
          <w:tcPr>
            <w:tcW w:w="6062" w:type="dxa"/>
          </w:tcPr>
          <w:p w:rsidR="00646BA5" w:rsidRPr="00646BA5" w:rsidRDefault="00646BA5" w:rsidP="00646BA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vysokorychlostní rentgenka (min. 9000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ot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/min) s vysokou tepelnou kapacitou anody minimálně 750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kHU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,  tepelnou kapacitou celého krytu rentgenky minimálně 2,3 MHU a výkonem odpovídající generátoru</w:t>
            </w:r>
          </w:p>
        </w:tc>
        <w:tc>
          <w:tcPr>
            <w:tcW w:w="3226" w:type="dxa"/>
          </w:tcPr>
          <w:p w:rsidR="00646BA5" w:rsidRPr="00646BA5" w:rsidRDefault="00646BA5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646BA5" w:rsidRPr="00646BA5" w:rsidTr="00255A12">
        <w:tc>
          <w:tcPr>
            <w:tcW w:w="6062" w:type="dxa"/>
          </w:tcPr>
          <w:p w:rsidR="00646BA5" w:rsidRPr="00646BA5" w:rsidRDefault="00646BA5" w:rsidP="00646BA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min. 2 ohniska o velikosti max. 0,6/1,0 mm a nominálním výkonu minimálně 40 a 80 kW, maximální snímkovací napětí 150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kV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, rozsah výstupního proudu min. 1 - 1.000 mA</w:t>
            </w:r>
          </w:p>
        </w:tc>
        <w:tc>
          <w:tcPr>
            <w:tcW w:w="3226" w:type="dxa"/>
          </w:tcPr>
          <w:p w:rsidR="00646BA5" w:rsidRPr="00646BA5" w:rsidRDefault="00646BA5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646BA5" w:rsidRPr="00646BA5" w:rsidTr="00255A12">
        <w:tc>
          <w:tcPr>
            <w:tcW w:w="6062" w:type="dxa"/>
          </w:tcPr>
          <w:p w:rsidR="00646BA5" w:rsidRPr="00646BA5" w:rsidRDefault="00646BA5" w:rsidP="00646BA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RTG primární automatická čtvercová clona se světelným znázorněním nastaveného pole technologií LED v závislosti na zvoleném formátu detektoru, laserový lokalizátor, alespoň tři přídavné filtry o velikosti 0,1 – 0,3 mm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Cu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) s motorickým, manuálním i automatickým nastavením podle orgánových programů, digitální zobrazení rozměrů pole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vyclonění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,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Cu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filtrace a SID</w:t>
            </w:r>
          </w:p>
        </w:tc>
        <w:tc>
          <w:tcPr>
            <w:tcW w:w="3226" w:type="dxa"/>
          </w:tcPr>
          <w:p w:rsidR="00646BA5" w:rsidRPr="00646BA5" w:rsidRDefault="00646BA5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646BA5" w:rsidRPr="00646BA5" w:rsidTr="00255A12">
        <w:tc>
          <w:tcPr>
            <w:tcW w:w="6062" w:type="dxa"/>
          </w:tcPr>
          <w:p w:rsidR="00646BA5" w:rsidRPr="00646BA5" w:rsidRDefault="00646BA5" w:rsidP="00646BA5">
            <w:pPr>
              <w:pStyle w:val="Odstavecseseznamem"/>
              <w:numPr>
                <w:ilvl w:val="0"/>
                <w:numId w:val="4"/>
              </w:num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DAP metr nebo obdobný systém pro měření a zobrazení </w:t>
            </w:r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lastRenderedPageBreak/>
              <w:t xml:space="preserve">pacientské dávky měřící komůrkou integrovanou v primární cloně pro obě pracovní místa s rozhraním pro tiskárnu a možností exportu dat do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PACSu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, resp. </w:t>
            </w:r>
            <w:proofErr w:type="spellStart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>NISu</w:t>
            </w:r>
            <w:proofErr w:type="spellEnd"/>
            <w:r w:rsidRPr="00646BA5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 </w:t>
            </w:r>
          </w:p>
        </w:tc>
        <w:tc>
          <w:tcPr>
            <w:tcW w:w="3226" w:type="dxa"/>
          </w:tcPr>
          <w:p w:rsidR="00646BA5" w:rsidRPr="00646BA5" w:rsidRDefault="00646BA5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925018" w:rsidRPr="00646BA5" w:rsidTr="00646BA5">
        <w:trPr>
          <w:trHeight w:val="276"/>
        </w:trPr>
        <w:tc>
          <w:tcPr>
            <w:tcW w:w="6062" w:type="dxa"/>
            <w:shd w:val="clear" w:color="auto" w:fill="FFFF00"/>
          </w:tcPr>
          <w:p w:rsidR="00925018" w:rsidRPr="00646BA5" w:rsidRDefault="00646BA5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646BA5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lastRenderedPageBreak/>
              <w:t>Stěna a pacientský stůl</w:t>
            </w:r>
          </w:p>
        </w:tc>
        <w:tc>
          <w:tcPr>
            <w:tcW w:w="3226" w:type="dxa"/>
          </w:tcPr>
          <w:p w:rsidR="00925018" w:rsidRPr="00646BA5" w:rsidRDefault="00925018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možnost dálkového ovládání všech pohybů a funkcí z pultu v </w:t>
            </w:r>
            <w:proofErr w:type="spellStart"/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ovladovně</w:t>
            </w:r>
            <w:proofErr w:type="spellEnd"/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, ale i  přímo od vyšetřovací stěny (ovládací prvky přímo na přístroji ve vyšetřovně, včetně  nožního pedálu pro spouštění (skiaskopie + skiagrafie)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zajištění volného přístupu lékaře a obsluhy k vyšetřovanému pacientovi ze všech stran stolu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rozměry desky stolu minimálně 200 x 80 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motorické sklápění pacientského stolu v rozsahu min. +90° / -45°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motorické výškové nastavení pacientské desky v rozsahu min. 50 cm - 100 cm nad úroveň podlahy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motorický podélný posun desky stolu v rozsahu min. 160 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motorický příčný posun desky stolu min. 32 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možnost vyšetřování pacientů s maximální hmotností minimálně 280 kg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motoricky pojízdná pacientská lavička (stupátko) umístitelná na pacientský stůl z obou stran a zatížitelná při sklopené stěně ve vertikální pozici min. 220 kg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výška lavičky nad podlahou ve svislé poloze stěny pro pohodlné nastoupení pacienta max.5cm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podélně motoricky pojízdná snímkovací jednotka s rentgenkou v rozsahu min. 110 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expozice na pevný digitální plochý dynamický detektor ve stěně o velikosti aktivní plochy min. 42 x 42 cm s rozlišením detektoru v matrici cca. 2,8k x 2,8k s maximální velikostí bodu 150 </w:t>
            </w:r>
            <w:proofErr w:type="spellStart"/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ųm</w:t>
            </w:r>
            <w:proofErr w:type="spellEnd"/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a hloubkou rozlišení šedi min. 16 bitů s možností volby min. 3 dalších formátů-zvětšení (ZOOM) k základnímu přehledovému formátu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sekundární velmi jemná mřížka min. </w:t>
            </w:r>
            <w:proofErr w:type="spellStart"/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Pb</w:t>
            </w:r>
            <w:proofErr w:type="spellEnd"/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15:1 a 80 čar/cm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vzdálenost desky stolu a povrchu detektoru max. 8 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646BA5">
        <w:tc>
          <w:tcPr>
            <w:tcW w:w="6062" w:type="dxa"/>
            <w:shd w:val="clear" w:color="auto" w:fill="auto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proměnlivá ohnisková vzdálenost SID v rozsahu min. 115 až 150 cm a možnost šikmých snímků v úhlu až ±40°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motorický dálkově ovládaný kompresní systém s odnímatelným pro záření transparentním tubusem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možnost motorického otáčení RTG zářiče o +90° až do -180° umožňující "volný" snímek na mobilní detektor nebo kazetu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5"/>
              </w:numPr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proofErr w:type="spellStart"/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>antikolizní</w:t>
            </w:r>
            <w:proofErr w:type="spellEnd"/>
            <w:r w:rsidRPr="00C80C5B">
              <w:rPr>
                <w:rFonts w:eastAsia="Arial" w:cs="Arial"/>
                <w:color w:val="000000"/>
                <w:kern w:val="1"/>
                <w:lang w:eastAsia="hi-IN" w:bidi="hi-IN"/>
              </w:rPr>
              <w:t xml:space="preserve"> systém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925018" w:rsidRPr="00646BA5" w:rsidTr="00255A12">
        <w:tc>
          <w:tcPr>
            <w:tcW w:w="6062" w:type="dxa"/>
            <w:shd w:val="clear" w:color="auto" w:fill="FFFF00"/>
          </w:tcPr>
          <w:p w:rsidR="00925018" w:rsidRPr="00C80C5B" w:rsidRDefault="00C80C5B" w:rsidP="00C80C5B">
            <w:pPr>
              <w:jc w:val="both"/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Stropní stativ s RTG zářičem</w:t>
            </w:r>
          </w:p>
        </w:tc>
        <w:tc>
          <w:tcPr>
            <w:tcW w:w="3226" w:type="dxa"/>
          </w:tcPr>
          <w:p w:rsidR="00925018" w:rsidRPr="00646BA5" w:rsidRDefault="00925018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>stropní stativ s RTG zářičem pro plnohodnotné digitální skiagrafické expozice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>parametry generátoru, nastavení kolimátoru, včetně přídavné filtrace a obrazových parametrů jsou nastavovány automaticky selekcí orgánových programů na systémové konzoli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lastRenderedPageBreak/>
              <w:t>podélný pojezd stativu min. 340 cm, příčný pojezd min. 220 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>výškové motorické i manuální nastavení stativu s rentgenkou minimálně 165 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>možnost nastavení minimální vzdálenosti středu horizontálního paprsku v rozsahu min. 30 – 170 cm nad zemí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C80C5B">
        <w:tc>
          <w:tcPr>
            <w:tcW w:w="6062" w:type="dxa"/>
            <w:shd w:val="clear" w:color="auto" w:fill="auto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>rotace rentgenky okolo vertikální osy min. 330°, okolo horizontální osy min. 230° s aretací po 90°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 xml:space="preserve">vysokorychlostní rentgenka (min. 9.000 </w:t>
            </w:r>
            <w:proofErr w:type="spellStart"/>
            <w:r w:rsidRPr="00C80C5B">
              <w:t>ot</w:t>
            </w:r>
            <w:proofErr w:type="spellEnd"/>
            <w:r w:rsidRPr="00C80C5B">
              <w:t xml:space="preserve">/min) s vysokou tepelnou kapacitou anody minimálně 750 </w:t>
            </w:r>
            <w:proofErr w:type="spellStart"/>
            <w:r w:rsidRPr="00C80C5B">
              <w:t>kHU</w:t>
            </w:r>
            <w:proofErr w:type="spellEnd"/>
            <w:r w:rsidRPr="00C80C5B">
              <w:t>, tepelnou kapacitou celého krytu rentgenky minimálně 2,3 MHU a výkonem odpovídající generátoru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 xml:space="preserve">2 ohniska o velikosti max. 0,6/1,2 mm, o nominálním výkonu minimálně 40 a 100 kW, maximální snímkovací napětí 150 </w:t>
            </w:r>
            <w:proofErr w:type="spellStart"/>
            <w:r w:rsidRPr="00C80C5B">
              <w:t>kV</w:t>
            </w:r>
            <w:proofErr w:type="spellEnd"/>
            <w:r w:rsidRPr="00C80C5B">
              <w:t>, rozsah výstupního proudu 1 - 1.000 mA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 xml:space="preserve">multifunkční velkoplošný displej s barevnou dotykovou obrazovkou na rentgence pro dotykové ovládání expozičních hodnot, korekce </w:t>
            </w:r>
            <w:proofErr w:type="spellStart"/>
            <w:r w:rsidRPr="00C80C5B">
              <w:t>density</w:t>
            </w:r>
            <w:proofErr w:type="spellEnd"/>
            <w:r w:rsidRPr="00C80C5B">
              <w:t>, nastavení automatiky expozice, selekce orgánových programů, zobrazení pacientských dat atd.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925018" w:rsidRPr="00646BA5" w:rsidTr="00255A12">
        <w:tc>
          <w:tcPr>
            <w:tcW w:w="6062" w:type="dxa"/>
            <w:shd w:val="clear" w:color="auto" w:fill="FFFF00"/>
          </w:tcPr>
          <w:p w:rsidR="00925018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Vertikální stativ</w:t>
            </w:r>
          </w:p>
        </w:tc>
        <w:tc>
          <w:tcPr>
            <w:tcW w:w="3226" w:type="dxa"/>
          </w:tcPr>
          <w:p w:rsidR="00925018" w:rsidRPr="00646BA5" w:rsidRDefault="00925018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F35958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 xml:space="preserve">výškově motoricky i manuálně stavitelný vertikální snímkovací stativ se sekundární mřížkou min. </w:t>
            </w:r>
            <w:proofErr w:type="spellStart"/>
            <w:r w:rsidRPr="00C80C5B">
              <w:t>Pb</w:t>
            </w:r>
            <w:proofErr w:type="spellEnd"/>
            <w:r w:rsidRPr="00C80C5B">
              <w:t xml:space="preserve"> 12:1 a 90 čar/cm pro ohniskovou vzdálenost cca 115-180 cm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F35958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>možnost nastavení minimální vzdálenosti středu horizontálního paprsku v rozsahu min. 30 – 170 cm nad zemí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F35958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>sklopná deska vertikálního stativu v rozmezí min. -20°/ +90°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F35958" w:rsidRDefault="00C80C5B" w:rsidP="00C80C5B">
            <w:pPr>
              <w:pStyle w:val="Odstavecseseznamem"/>
              <w:numPr>
                <w:ilvl w:val="0"/>
                <w:numId w:val="6"/>
              </w:numPr>
            </w:pPr>
            <w:proofErr w:type="spellStart"/>
            <w:r w:rsidRPr="00C80C5B">
              <w:t>autotracking</w:t>
            </w:r>
            <w:proofErr w:type="spellEnd"/>
            <w:r w:rsidRPr="00C80C5B">
              <w:t xml:space="preserve"> - Automatické sledování výšky primárního paprsku stropního stativu s rentgenkou v závislosti na pozici </w:t>
            </w:r>
            <w:proofErr w:type="spellStart"/>
            <w:r w:rsidRPr="00C80C5B">
              <w:t>vertigrafu</w:t>
            </w:r>
            <w:proofErr w:type="spellEnd"/>
            <w:r w:rsidRPr="00C80C5B">
              <w:t xml:space="preserve"> (výšce pacienta)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F35958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 xml:space="preserve">expozice na pevný, integrovaný digitální plochý detektor z materiálu a-Si, </w:t>
            </w:r>
            <w:proofErr w:type="spellStart"/>
            <w:r w:rsidRPr="00C80C5B">
              <w:t>Csl</w:t>
            </w:r>
            <w:proofErr w:type="spellEnd"/>
            <w:r w:rsidRPr="00C80C5B">
              <w:t xml:space="preserve"> ve </w:t>
            </w:r>
            <w:proofErr w:type="spellStart"/>
            <w:r w:rsidRPr="00C80C5B">
              <w:t>vertigrafu</w:t>
            </w:r>
            <w:proofErr w:type="spellEnd"/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F35958" w:rsidRDefault="00C80C5B" w:rsidP="00C80C5B">
            <w:pPr>
              <w:pStyle w:val="Odstavecseseznamem"/>
              <w:numPr>
                <w:ilvl w:val="0"/>
                <w:numId w:val="6"/>
              </w:numPr>
            </w:pPr>
            <w:r w:rsidRPr="00C80C5B">
              <w:t xml:space="preserve">aktivní plocha detektoru min. 42 x 42 cm s rozlišením detektoru v matrici cca. 2,8k x 2,8k s maximální velikostí bodu 150 </w:t>
            </w:r>
            <w:proofErr w:type="spellStart"/>
            <w:r w:rsidRPr="00C80C5B">
              <w:t>ųm</w:t>
            </w:r>
            <w:proofErr w:type="spellEnd"/>
            <w:r w:rsidRPr="00C80C5B">
              <w:t xml:space="preserve"> a hloubkou rozlišení šedi min. 16 bitů, DQE min. 65% (0 </w:t>
            </w:r>
            <w:proofErr w:type="spellStart"/>
            <w:r w:rsidRPr="00C80C5B">
              <w:t>lp</w:t>
            </w:r>
            <w:proofErr w:type="spellEnd"/>
            <w:r w:rsidRPr="00C80C5B">
              <w:t>/mm)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925018" w:rsidRPr="00646BA5" w:rsidTr="00255A12">
        <w:tc>
          <w:tcPr>
            <w:tcW w:w="6062" w:type="dxa"/>
            <w:shd w:val="clear" w:color="auto" w:fill="FFFF00"/>
          </w:tcPr>
          <w:p w:rsidR="00925018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  <w:r w:rsidRPr="00C80C5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 xml:space="preserve">Obrazový </w:t>
            </w:r>
            <w:proofErr w:type="spellStart"/>
            <w:r w:rsidRPr="00C80C5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procesing</w:t>
            </w:r>
            <w:proofErr w:type="spellEnd"/>
          </w:p>
        </w:tc>
        <w:tc>
          <w:tcPr>
            <w:tcW w:w="3226" w:type="dxa"/>
          </w:tcPr>
          <w:p w:rsidR="00925018" w:rsidRPr="00646BA5" w:rsidRDefault="00925018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 xml:space="preserve">kompletní ovládání systému sklopné stěny včetně generátoru, rentgenky, obrazového systému, rentgenky na stropním stativu a digitálních expozic na </w:t>
            </w:r>
            <w:proofErr w:type="spellStart"/>
            <w:r w:rsidRPr="00C80C5B">
              <w:t>vertigraf</w:t>
            </w:r>
            <w:proofErr w:type="spellEnd"/>
            <w:r w:rsidRPr="00C80C5B">
              <w:t xml:space="preserve"> z jedné integrované konzole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plně integrované ovládání generátoru pro řízení obou rentgenek do jednoho ovladače sklopné stěny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 xml:space="preserve">plně digitální obrazový systém s přímou digitalizací obrazu a digitální optimalizací zčernání výsledného obrazu pro online harmonizaci nativních </w:t>
            </w:r>
            <w:proofErr w:type="spellStart"/>
            <w:r w:rsidRPr="00C80C5B">
              <w:t>serií</w:t>
            </w:r>
            <w:proofErr w:type="spellEnd"/>
            <w:r w:rsidRPr="00C80C5B">
              <w:t xml:space="preserve"> a jednotlivých obrazů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plná orgánová automatika a pouze jedna ovládací integrovaná konzole pro snímkování jak na stěně, tak na stropním stativu s </w:t>
            </w:r>
            <w:proofErr w:type="spellStart"/>
            <w:r w:rsidRPr="00C80C5B">
              <w:t>vertigrafem</w:t>
            </w:r>
            <w:proofErr w:type="spellEnd"/>
            <w:r w:rsidRPr="00C80C5B">
              <w:t xml:space="preserve"> v počtu min. 500 orgánových programů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záznam min. 50.000 obrazů v matici min. 1024x1024/12bit v paměti přístroje s možností dalšího rozšíření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 xml:space="preserve">radiografie – záznam a </w:t>
            </w:r>
            <w:proofErr w:type="spellStart"/>
            <w:r w:rsidRPr="00C80C5B">
              <w:t>postprocesing</w:t>
            </w:r>
            <w:proofErr w:type="spellEnd"/>
            <w:r w:rsidRPr="00C80C5B">
              <w:t xml:space="preserve"> jednotlivých snímků v matrici min. 2.8002 / 12 bit na stěně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 xml:space="preserve">sériový snímkovací nativní provoz (s funkcemi pixel shift, změna masky, </w:t>
            </w:r>
            <w:proofErr w:type="spellStart"/>
            <w:r w:rsidRPr="00C80C5B">
              <w:t>roadmap</w:t>
            </w:r>
            <w:proofErr w:type="spellEnd"/>
            <w:r w:rsidRPr="00C80C5B">
              <w:t>, anatomické pozadí apod.) s volitelnými frekvencemi v rozsahu min. 1 - 8 obr./s v matrici min. 1.4002 /12 bit (stěna)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digitální pulzní skiaskopie s minimálně 5 volitelnými frekvencemi v rozsahu min. od 4 do 30 pulsů/s se záznamem a zobrazením v matrici min. 1.0242/12 bit pro snížení dávky na pacienta i obsluhující personál (stěna)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možnost záznamu, zobrazení a následného exportu v DICOM formátu dynamických skiaskopických sekvencí jako reálné akvizice v délce až 30 s při maximální frekvenci 30 pulsů/s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clonění pomocí grafického znázornění na monitoru pomocí LIH obrazu bez nutnosti RTG záření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 xml:space="preserve">základní obrazové funkce v </w:t>
            </w:r>
            <w:proofErr w:type="spellStart"/>
            <w:r w:rsidRPr="00C80C5B">
              <w:t>postprocesingu</w:t>
            </w:r>
            <w:proofErr w:type="spellEnd"/>
            <w:r w:rsidRPr="00C80C5B">
              <w:t xml:space="preserve"> - nastavení jasu a kontrastu, výřezu obrazu, zvýraznění hran, inverze obrazu, otáčení obrazu, anotace obrazu, elektronické clony, digitální zvětšení, R/L zobrazení, identifikace pacienta (jméno, narození atd.), možnost rozdělení obrazovky na min. 16 obrázků apod.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C80C5B">
        <w:tc>
          <w:tcPr>
            <w:tcW w:w="6062" w:type="dxa"/>
            <w:shd w:val="clear" w:color="auto" w:fill="auto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kvantifikace, měření délky, úhlů apod. s automatickou a manuální kalibrací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SW nástroje pro provádění spojených snímků  páteře a dolních končetin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 xml:space="preserve">2 ks ploché speciální medicínské </w:t>
            </w:r>
            <w:proofErr w:type="spellStart"/>
            <w:r w:rsidRPr="00C80C5B">
              <w:t>vysocekontrastní</w:t>
            </w:r>
            <w:proofErr w:type="spellEnd"/>
            <w:r w:rsidRPr="00C80C5B">
              <w:t xml:space="preserve"> LCD monitory (</w:t>
            </w:r>
            <w:proofErr w:type="spellStart"/>
            <w:r w:rsidRPr="00C80C5B">
              <w:t>LIVE+REFerenční</w:t>
            </w:r>
            <w:proofErr w:type="spellEnd"/>
            <w:r w:rsidRPr="00C80C5B">
              <w:t xml:space="preserve"> obraz) s úhlopříčkou min 19“ (rozlišení min. 1,2 </w:t>
            </w:r>
            <w:proofErr w:type="spellStart"/>
            <w:r w:rsidRPr="00C80C5B">
              <w:t>Mpix</w:t>
            </w:r>
            <w:proofErr w:type="spellEnd"/>
            <w:r w:rsidRPr="00C80C5B">
              <w:t xml:space="preserve">, svítivost min. 600 cd/m², neprokládané řádkování, obnovovací frekvence min. 70 Hz) na monitorovém pojízdném stropním závěsu ve vyšetřovně a 1 ks kontrolní monitor pro </w:t>
            </w:r>
            <w:proofErr w:type="gramStart"/>
            <w:r w:rsidRPr="00C80C5B">
              <w:t>LIVE</w:t>
            </w:r>
            <w:proofErr w:type="gramEnd"/>
            <w:r w:rsidRPr="00C80C5B">
              <w:t xml:space="preserve"> obraz stejné kvality v </w:t>
            </w:r>
            <w:proofErr w:type="spellStart"/>
            <w:r w:rsidRPr="00C80C5B">
              <w:t>ovladovně</w:t>
            </w:r>
            <w:proofErr w:type="spellEnd"/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možnost archivace obrazové informace na CD-R a DVD na pozadí ve formátu DICOM, TIFF a AVI s možností vypálení i DICOM prohlížeče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B13034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 xml:space="preserve">připojení do počítačové sítě PACS a do </w:t>
            </w:r>
            <w:proofErr w:type="spellStart"/>
            <w:r w:rsidRPr="00C80C5B">
              <w:t>NISu</w:t>
            </w:r>
            <w:proofErr w:type="spellEnd"/>
            <w:r w:rsidRPr="00C80C5B">
              <w:t>/</w:t>
            </w:r>
            <w:proofErr w:type="spellStart"/>
            <w:r w:rsidRPr="00C80C5B">
              <w:t>RISu</w:t>
            </w:r>
            <w:proofErr w:type="spellEnd"/>
            <w:r w:rsidRPr="00C80C5B">
              <w:t xml:space="preserve"> ve formátu DICOM – DICOM </w:t>
            </w:r>
            <w:proofErr w:type="spellStart"/>
            <w:r w:rsidRPr="00C80C5B">
              <w:t>Send</w:t>
            </w:r>
            <w:proofErr w:type="spellEnd"/>
            <w:r w:rsidRPr="00C80C5B">
              <w:t xml:space="preserve">, DICOM </w:t>
            </w:r>
            <w:proofErr w:type="spellStart"/>
            <w:r w:rsidRPr="00C80C5B">
              <w:t>Storage</w:t>
            </w:r>
            <w:proofErr w:type="spellEnd"/>
            <w:r w:rsidRPr="00C80C5B">
              <w:t xml:space="preserve"> </w:t>
            </w:r>
            <w:proofErr w:type="spellStart"/>
            <w:r w:rsidRPr="00C80C5B">
              <w:t>Commitment</w:t>
            </w:r>
            <w:proofErr w:type="spellEnd"/>
            <w:r w:rsidRPr="00C80C5B">
              <w:t xml:space="preserve">, výstup na tiskárnu ve formátu DICOM </w:t>
            </w:r>
            <w:proofErr w:type="spellStart"/>
            <w:r w:rsidRPr="00C80C5B">
              <w:t>Print</w:t>
            </w:r>
            <w:proofErr w:type="spellEnd"/>
            <w:r w:rsidRPr="00C80C5B">
              <w:t xml:space="preserve">, DICOM </w:t>
            </w:r>
            <w:proofErr w:type="spellStart"/>
            <w:r w:rsidRPr="00C80C5B">
              <w:t>Worklist</w:t>
            </w:r>
            <w:proofErr w:type="spellEnd"/>
            <w:r w:rsidRPr="00C80C5B">
              <w:t xml:space="preserve"> a DICOM MPPS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925018" w:rsidRPr="00646BA5" w:rsidTr="00C80C5B">
        <w:tc>
          <w:tcPr>
            <w:tcW w:w="6062" w:type="dxa"/>
            <w:shd w:val="clear" w:color="auto" w:fill="FFFF00"/>
          </w:tcPr>
          <w:p w:rsidR="00925018" w:rsidRPr="00C80C5B" w:rsidRDefault="00C80C5B" w:rsidP="00646BA5">
            <w:pPr>
              <w:jc w:val="both"/>
            </w:pPr>
            <w:r w:rsidRPr="00C80C5B">
              <w:rPr>
                <w:rFonts w:eastAsia="Arial" w:cs="Arial"/>
                <w:b/>
                <w:color w:val="000000"/>
                <w:kern w:val="1"/>
                <w:lang w:eastAsia="hi-IN" w:bidi="hi-IN"/>
              </w:rPr>
              <w:t>Příslušenství</w:t>
            </w:r>
          </w:p>
        </w:tc>
        <w:tc>
          <w:tcPr>
            <w:tcW w:w="3226" w:type="dxa"/>
          </w:tcPr>
          <w:p w:rsidR="00925018" w:rsidRPr="00646BA5" w:rsidRDefault="00925018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8778F7" w:rsidRDefault="00C80C5B" w:rsidP="00C80C5B">
            <w:pPr>
              <w:pStyle w:val="Odstavecseseznamem"/>
              <w:numPr>
                <w:ilvl w:val="0"/>
                <w:numId w:val="7"/>
              </w:numPr>
            </w:pPr>
            <w:proofErr w:type="spellStart"/>
            <w:r w:rsidRPr="00C80C5B">
              <w:t>intercom</w:t>
            </w:r>
            <w:proofErr w:type="spellEnd"/>
            <w:r w:rsidRPr="00C80C5B">
              <w:t xml:space="preserve"> – oboustranné dorozumívací zařízení mezi </w:t>
            </w:r>
            <w:proofErr w:type="spellStart"/>
            <w:r w:rsidRPr="00C80C5B">
              <w:t>ovladovnou</w:t>
            </w:r>
            <w:proofErr w:type="spellEnd"/>
            <w:r w:rsidRPr="00C80C5B">
              <w:t xml:space="preserve"> a vyšetřovnou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8778F7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elektrický rozvaděč s ovládacími tlačítky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8778F7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ochrana proti záření umístěná na rentgence a vyšetřovacím stole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8778F7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ochrana proti záření z olovnatého skla umístěná na stropním pojízdném závěsu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8778F7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mobilní pacientská konstrukce pro provádění spojených snímků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255A12">
        <w:tc>
          <w:tcPr>
            <w:tcW w:w="6062" w:type="dxa"/>
          </w:tcPr>
          <w:p w:rsidR="00C80C5B" w:rsidRPr="008778F7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>nutné příslušenství a pomůcky pro provádění předepsané uživatelské údržby, kontrol, zkoušek provozní stálosti apod.</w:t>
            </w:r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  <w:tr w:rsidR="00C80C5B" w:rsidRPr="00646BA5" w:rsidTr="00C80C5B">
        <w:tc>
          <w:tcPr>
            <w:tcW w:w="6062" w:type="dxa"/>
            <w:shd w:val="clear" w:color="auto" w:fill="auto"/>
          </w:tcPr>
          <w:p w:rsidR="00C80C5B" w:rsidRPr="00C80C5B" w:rsidRDefault="00C80C5B" w:rsidP="00C80C5B">
            <w:pPr>
              <w:pStyle w:val="Odstavecseseznamem"/>
              <w:numPr>
                <w:ilvl w:val="0"/>
                <w:numId w:val="7"/>
              </w:numPr>
            </w:pPr>
            <w:r w:rsidRPr="00C80C5B">
              <w:t xml:space="preserve">tyč pro uchopení pacienta s možností otáčení a nasazení na levé nebo pravé straně u </w:t>
            </w:r>
            <w:proofErr w:type="spellStart"/>
            <w:r w:rsidRPr="00C80C5B">
              <w:t>vertigrafu</w:t>
            </w:r>
            <w:proofErr w:type="spellEnd"/>
          </w:p>
        </w:tc>
        <w:tc>
          <w:tcPr>
            <w:tcW w:w="3226" w:type="dxa"/>
          </w:tcPr>
          <w:p w:rsidR="00C80C5B" w:rsidRPr="00646BA5" w:rsidRDefault="00C80C5B" w:rsidP="00646BA5">
            <w:pPr>
              <w:jc w:val="both"/>
              <w:rPr>
                <w:rFonts w:eastAsia="Arial" w:cs="Arial"/>
                <w:color w:val="000000"/>
                <w:kern w:val="1"/>
                <w:lang w:eastAsia="hi-IN" w:bidi="hi-IN"/>
              </w:rPr>
            </w:pPr>
          </w:p>
        </w:tc>
      </w:tr>
    </w:tbl>
    <w:p w:rsidR="00925018" w:rsidRPr="00646BA5" w:rsidRDefault="00925018" w:rsidP="00646BA5">
      <w:pPr>
        <w:spacing w:after="0" w:line="240" w:lineRule="auto"/>
        <w:jc w:val="both"/>
        <w:rPr>
          <w:rFonts w:eastAsia="Arial" w:cs="Arial"/>
          <w:color w:val="000000"/>
          <w:kern w:val="1"/>
          <w:lang w:eastAsia="hi-IN" w:bidi="hi-IN"/>
        </w:rPr>
      </w:pPr>
    </w:p>
    <w:p w:rsidR="00925018" w:rsidRPr="00646BA5" w:rsidRDefault="00CA3B2B" w:rsidP="00646BA5">
      <w:pPr>
        <w:spacing w:after="0" w:line="240" w:lineRule="auto"/>
        <w:jc w:val="both"/>
        <w:rPr>
          <w:rFonts w:eastAsia="Arial" w:cs="Arial"/>
          <w:color w:val="000000"/>
          <w:kern w:val="1"/>
          <w:lang w:eastAsia="hi-IN" w:bidi="hi-IN"/>
        </w:rPr>
      </w:pPr>
      <w:r>
        <w:rPr>
          <w:rFonts w:eastAsia="Arial" w:cs="Arial"/>
          <w:color w:val="000000"/>
          <w:kern w:val="1"/>
          <w:lang w:eastAsia="hi-IN" w:bidi="hi-IN"/>
        </w:rPr>
        <w:t xml:space="preserve">Všechny parametry jsou </w:t>
      </w:r>
      <w:r w:rsidR="00DE2508">
        <w:rPr>
          <w:rFonts w:eastAsia="Arial" w:cs="Arial"/>
          <w:color w:val="000000"/>
          <w:kern w:val="1"/>
          <w:lang w:eastAsia="hi-IN" w:bidi="hi-IN"/>
        </w:rPr>
        <w:t>minimální, striktně požadované.</w:t>
      </w:r>
    </w:p>
    <w:p w:rsidR="005B3AFA" w:rsidRPr="00646BA5" w:rsidRDefault="005B3AFA" w:rsidP="00646BA5">
      <w:pPr>
        <w:spacing w:after="0" w:line="240" w:lineRule="auto"/>
        <w:jc w:val="both"/>
        <w:rPr>
          <w:rFonts w:eastAsia="Arial" w:cs="Arial"/>
          <w:color w:val="000000"/>
          <w:kern w:val="1"/>
          <w:lang w:eastAsia="hi-IN" w:bidi="hi-IN"/>
        </w:rPr>
      </w:pPr>
    </w:p>
    <w:sectPr w:rsidR="005B3AFA" w:rsidRPr="00646BA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864" w:rsidRDefault="00DE2508">
      <w:pPr>
        <w:spacing w:after="0" w:line="240" w:lineRule="auto"/>
      </w:pPr>
      <w:r>
        <w:separator/>
      </w:r>
    </w:p>
  </w:endnote>
  <w:endnote w:type="continuationSeparator" w:id="0">
    <w:p w:rsidR="007B2864" w:rsidRDefault="00DE2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3048893"/>
      <w:docPartObj>
        <w:docPartGallery w:val="Page Numbers (Bottom of Page)"/>
        <w:docPartUnique/>
      </w:docPartObj>
    </w:sdtPr>
    <w:sdtEndPr/>
    <w:sdtContent>
      <w:p w:rsidR="00D64D2B" w:rsidRDefault="0099564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C54">
          <w:rPr>
            <w:noProof/>
          </w:rPr>
          <w:t>1</w:t>
        </w:r>
        <w:r>
          <w:fldChar w:fldCharType="end"/>
        </w:r>
      </w:p>
    </w:sdtContent>
  </w:sdt>
  <w:p w:rsidR="00D64D2B" w:rsidRDefault="008F3C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864" w:rsidRDefault="00DE2508">
      <w:pPr>
        <w:spacing w:after="0" w:line="240" w:lineRule="auto"/>
      </w:pPr>
      <w:r>
        <w:separator/>
      </w:r>
    </w:p>
  </w:footnote>
  <w:footnote w:type="continuationSeparator" w:id="0">
    <w:p w:rsidR="007B2864" w:rsidRDefault="00DE25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8424E"/>
    <w:multiLevelType w:val="hybridMultilevel"/>
    <w:tmpl w:val="C008712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24E9B"/>
    <w:multiLevelType w:val="hybridMultilevel"/>
    <w:tmpl w:val="B450D27E"/>
    <w:lvl w:ilvl="0" w:tplc="12361400">
      <w:start w:val="1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45088D"/>
    <w:multiLevelType w:val="hybridMultilevel"/>
    <w:tmpl w:val="DCA417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322EC6">
      <w:start w:val="29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  <w:b/>
        <w:i w:val="0"/>
        <w:u w:val="none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CE0E0F"/>
    <w:multiLevelType w:val="hybridMultilevel"/>
    <w:tmpl w:val="EE60925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677DD"/>
    <w:multiLevelType w:val="hybridMultilevel"/>
    <w:tmpl w:val="6B7E4A4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D76915"/>
    <w:multiLevelType w:val="hybridMultilevel"/>
    <w:tmpl w:val="3E9426B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113131"/>
    <w:multiLevelType w:val="hybridMultilevel"/>
    <w:tmpl w:val="D9A2A68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41D"/>
    <w:rsid w:val="0002641D"/>
    <w:rsid w:val="00163C5D"/>
    <w:rsid w:val="005B3AFA"/>
    <w:rsid w:val="00646BA5"/>
    <w:rsid w:val="007B2864"/>
    <w:rsid w:val="008F3C54"/>
    <w:rsid w:val="00925018"/>
    <w:rsid w:val="00995644"/>
    <w:rsid w:val="00A56059"/>
    <w:rsid w:val="00C80C5B"/>
    <w:rsid w:val="00CA3B2B"/>
    <w:rsid w:val="00DE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64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925018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925018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b/>
      <w:bCs/>
      <w:sz w:val="24"/>
      <w:szCs w:val="24"/>
      <w:u w:val="single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2501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92501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925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46B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641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2Char">
    <w:name w:val="Styl2 Char"/>
    <w:link w:val="Styl2"/>
    <w:locked/>
    <w:rsid w:val="00925018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925018"/>
    <w:pPr>
      <w:tabs>
        <w:tab w:val="left" w:pos="567"/>
      </w:tabs>
      <w:suppressAutoHyphens/>
      <w:spacing w:after="0" w:line="240" w:lineRule="auto"/>
      <w:ind w:left="567" w:hanging="567"/>
      <w:jc w:val="both"/>
    </w:pPr>
    <w:rPr>
      <w:b/>
      <w:bCs/>
      <w:sz w:val="24"/>
      <w:szCs w:val="24"/>
      <w:u w:val="single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2501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92501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Mkatabulky">
    <w:name w:val="Table Grid"/>
    <w:basedOn w:val="Normlntabulka"/>
    <w:rsid w:val="00925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46B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1342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8</cp:revision>
  <dcterms:created xsi:type="dcterms:W3CDTF">2020-12-01T07:42:00Z</dcterms:created>
  <dcterms:modified xsi:type="dcterms:W3CDTF">2020-12-01T10:12:00Z</dcterms:modified>
</cp:coreProperties>
</file>